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63781" w14:textId="4CDDB09A" w:rsidR="00F12C76" w:rsidRPr="00EE5537" w:rsidRDefault="00112A51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5537">
        <w:rPr>
          <w:rFonts w:asciiTheme="minorHAnsi" w:hAnsiTheme="minorHAnsi" w:cstheme="minorHAnsi"/>
          <w:sz w:val="24"/>
          <w:szCs w:val="24"/>
        </w:rPr>
        <w:t xml:space="preserve">Поступление денежных средств от комитента </w:t>
      </w:r>
      <w:r w:rsidR="00A94D1F">
        <w:rPr>
          <w:rFonts w:asciiTheme="minorHAnsi" w:hAnsiTheme="minorHAnsi" w:cstheme="minorHAnsi"/>
          <w:sz w:val="24"/>
          <w:szCs w:val="24"/>
        </w:rPr>
        <w:t xml:space="preserve">КАМЕЛИЯ сумма 1 000 000 </w:t>
      </w:r>
    </w:p>
    <w:p w14:paraId="48AADE90" w14:textId="5E96B598" w:rsidR="00EE5537" w:rsidRPr="00EE5537" w:rsidRDefault="00EE5537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553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D7EC852" wp14:editId="5888E221">
            <wp:extent cx="5939790" cy="2270760"/>
            <wp:effectExtent l="0" t="0" r="3810" b="0"/>
            <wp:docPr id="1105428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86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E6E1" w14:textId="6DF421DC" w:rsidR="000F589B" w:rsidRDefault="00EE5537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Настройки договора с комитентом </w:t>
      </w:r>
      <w:r w:rsidR="00A94D1F">
        <w:rPr>
          <w:rFonts w:asciiTheme="minorHAnsi" w:hAnsiTheme="minorHAnsi" w:cstheme="minorHAnsi"/>
          <w:sz w:val="24"/>
          <w:szCs w:val="24"/>
        </w:rPr>
        <w:t xml:space="preserve">КАМЕЛИЯ </w:t>
      </w:r>
    </w:p>
    <w:p w14:paraId="6C0D44F0" w14:textId="193FED4B" w:rsidR="00EE5537" w:rsidRDefault="00EE5537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47F2226" wp14:editId="5D09F261">
            <wp:extent cx="5939790" cy="2130425"/>
            <wp:effectExtent l="0" t="0" r="3810" b="3175"/>
            <wp:docPr id="115329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9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D6FE" w14:textId="77777777" w:rsidR="00A94D1F" w:rsidRDefault="00A94D1F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AAEA196" w14:textId="7F7EEEFE" w:rsidR="00EE5537" w:rsidRDefault="00EE5537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Покупка валюты </w:t>
      </w:r>
      <w:r w:rsidR="00B44E89">
        <w:rPr>
          <w:rFonts w:asciiTheme="minorHAnsi" w:hAnsiTheme="minorHAnsi" w:cstheme="minorHAnsi"/>
          <w:sz w:val="24"/>
          <w:szCs w:val="24"/>
        </w:rPr>
        <w:t>нам надо оплатить 82 000</w:t>
      </w:r>
    </w:p>
    <w:p w14:paraId="7DD809B3" w14:textId="66D2B937" w:rsidR="00B44E89" w:rsidRDefault="00B44E8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Например, курс ЦБ </w:t>
      </w:r>
      <w:r w:rsidRPr="00A94D1F">
        <w:rPr>
          <w:rFonts w:asciiTheme="minorHAnsi" w:hAnsiTheme="minorHAnsi" w:cstheme="minorHAnsi"/>
          <w:sz w:val="24"/>
          <w:szCs w:val="24"/>
        </w:rPr>
        <w:t>11,7918</w:t>
      </w:r>
      <w:r>
        <w:rPr>
          <w:rFonts w:asciiTheme="minorHAnsi" w:hAnsiTheme="minorHAnsi" w:cstheme="minorHAnsi"/>
          <w:sz w:val="24"/>
          <w:szCs w:val="24"/>
        </w:rPr>
        <w:t>, но банк нам продал за 12,0000</w:t>
      </w:r>
    </w:p>
    <w:p w14:paraId="7592AF3C" w14:textId="0B488350" w:rsidR="00B44E89" w:rsidRDefault="00B44E8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Поэтому мы переводим на покупку 82 000 * 12 = 984 000</w:t>
      </w:r>
    </w:p>
    <w:p w14:paraId="1EAB82DB" w14:textId="27FFD4BC" w:rsidR="00EE5537" w:rsidRDefault="00B44E8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C90FFE0" wp14:editId="5F9E7FB9">
            <wp:extent cx="5939790" cy="1922145"/>
            <wp:effectExtent l="0" t="0" r="3810" b="1905"/>
            <wp:docPr id="1950824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246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B3C4" w14:textId="31900F65" w:rsidR="00EE5537" w:rsidRDefault="00A94D1F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Проводки документа </w:t>
      </w:r>
    </w:p>
    <w:p w14:paraId="12D6DB17" w14:textId="713795A5" w:rsidR="00A94D1F" w:rsidRDefault="00B44E8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74D7D8" wp14:editId="7CF4D0C2">
            <wp:extent cx="5939790" cy="1366520"/>
            <wp:effectExtent l="0" t="0" r="3810" b="5080"/>
            <wp:docPr id="176679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96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CC7A" w14:textId="77777777" w:rsidR="00A94D1F" w:rsidRDefault="00A94D1F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A8ABAE6" w14:textId="77777777" w:rsidR="00A94D1F" w:rsidRDefault="00A94D1F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6A50CFE" w14:textId="02EDD2CE" w:rsidR="00A94D1F" w:rsidRDefault="00A94D1F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Зачисление валюты на валютный счет </w:t>
      </w:r>
    </w:p>
    <w:p w14:paraId="1383D6B0" w14:textId="77777777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686F2C2" w14:textId="77777777" w:rsidR="008158DB" w:rsidRPr="008158DB" w:rsidRDefault="008158DB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158DB">
        <w:rPr>
          <w:rFonts w:asciiTheme="minorHAnsi" w:hAnsiTheme="minorHAnsi" w:cstheme="minorHAnsi"/>
          <w:sz w:val="24"/>
          <w:szCs w:val="24"/>
        </w:rPr>
        <w:t>Курсовые разницы, которые образуются от пересчета иностранной валюты, полученной от комитента (принципала) на выполнение его поручения или от покупателей, а также от пересчета требований и обязательств, возникающих в результате расчетов, осуществляемых за его счет, в бухгалтерском учете относите на расчеты с комитентом (принципалом). При расчете налога на прибыль такие курсовые разницы не учитывайте.</w:t>
      </w:r>
    </w:p>
    <w:p w14:paraId="021BA6F7" w14:textId="77777777" w:rsidR="008158DB" w:rsidRPr="008158DB" w:rsidRDefault="008158DB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63241" w14:textId="79E104D4" w:rsidR="008158DB" w:rsidRPr="00EE5537" w:rsidRDefault="008158DB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158DB">
        <w:rPr>
          <w:rFonts w:asciiTheme="minorHAnsi" w:hAnsiTheme="minorHAnsi" w:cstheme="minorHAnsi"/>
          <w:sz w:val="24"/>
          <w:szCs w:val="24"/>
        </w:rPr>
        <w:t>Поэтому галочку Отражать разницу в составе расходов в покупке валюты не ставим курсовую разницу считаем руками</w:t>
      </w:r>
    </w:p>
    <w:p w14:paraId="5E9AE033" w14:textId="35BC5E9F" w:rsidR="00112A51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686DA7F" wp14:editId="55976B5F">
            <wp:extent cx="5939790" cy="2317115"/>
            <wp:effectExtent l="0" t="0" r="3810" b="6985"/>
            <wp:docPr id="1985954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547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C752" w14:textId="77777777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44E5BCE" w14:textId="10A5748C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Убрали галочку </w:t>
      </w:r>
    </w:p>
    <w:p w14:paraId="72ADDD30" w14:textId="77777777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8E2E91E" w14:textId="0EE86818" w:rsidR="008158DB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4EE1BD7" wp14:editId="6428B94E">
            <wp:extent cx="5939790" cy="2343150"/>
            <wp:effectExtent l="0" t="0" r="3810" b="0"/>
            <wp:docPr id="1376749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492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6279" w14:textId="087A7F7B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Проводки документа </w:t>
      </w:r>
    </w:p>
    <w:p w14:paraId="6BAA1B39" w14:textId="323C0B4D" w:rsidR="008158DB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48A6788" wp14:editId="26A5AAC2">
            <wp:extent cx="5939790" cy="1407160"/>
            <wp:effectExtent l="0" t="0" r="3810" b="2540"/>
            <wp:docPr id="1887667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675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77AC" w14:textId="77777777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56C6AEB" w14:textId="77777777" w:rsidR="008158DB" w:rsidRDefault="008158D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429B667" w14:textId="77777777" w:rsidR="008158DB" w:rsidRPr="008158DB" w:rsidRDefault="008158DB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158DB">
        <w:rPr>
          <w:rFonts w:asciiTheme="minorHAnsi" w:hAnsiTheme="minorHAnsi" w:cstheme="minorHAnsi"/>
          <w:sz w:val="24"/>
          <w:szCs w:val="24"/>
        </w:rPr>
        <w:lastRenderedPageBreak/>
        <w:t xml:space="preserve">И делаем дополнительную проводку документом Операции – Операции, введенные в ручную – Создать </w:t>
      </w:r>
    </w:p>
    <w:p w14:paraId="582BFC2E" w14:textId="60A12E16" w:rsidR="008158DB" w:rsidRDefault="008158DB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158DB">
        <w:rPr>
          <w:rFonts w:asciiTheme="minorHAnsi" w:hAnsiTheme="minorHAnsi" w:cstheme="minorHAnsi"/>
          <w:sz w:val="24"/>
          <w:szCs w:val="24"/>
        </w:rPr>
        <w:t xml:space="preserve">Д 76.09 К 57.02  </w:t>
      </w:r>
      <w:r>
        <w:rPr>
          <w:rFonts w:asciiTheme="minorHAnsi" w:hAnsiTheme="minorHAnsi" w:cstheme="minorHAnsi"/>
          <w:sz w:val="24"/>
          <w:szCs w:val="24"/>
        </w:rPr>
        <w:t>отражена курсовая разница (курс ЦБ – курс банка)</w:t>
      </w:r>
    </w:p>
    <w:p w14:paraId="7E13B02C" w14:textId="777B7C0C" w:rsidR="00B44E89" w:rsidRDefault="00D467F4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52C9F3" wp14:editId="0D94FF62">
            <wp:extent cx="5939790" cy="1522095"/>
            <wp:effectExtent l="0" t="0" r="3810" b="1905"/>
            <wp:docPr id="826624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242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1F3F" w14:textId="77777777" w:rsidR="00B44E89" w:rsidRDefault="00B44E89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47F2239" w14:textId="7EA1E962" w:rsidR="00B44E89" w:rsidRDefault="00B44E89" w:rsidP="008158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Проверяем </w:t>
      </w:r>
      <w:r w:rsidR="00D467F4">
        <w:rPr>
          <w:rFonts w:asciiTheme="minorHAnsi" w:hAnsiTheme="minorHAnsi" w:cstheme="minorHAnsi"/>
          <w:sz w:val="24"/>
          <w:szCs w:val="24"/>
        </w:rPr>
        <w:t>карточку</w:t>
      </w:r>
      <w:r>
        <w:rPr>
          <w:rFonts w:asciiTheme="minorHAnsi" w:hAnsiTheme="minorHAnsi" w:cstheme="minorHAnsi"/>
          <w:sz w:val="24"/>
          <w:szCs w:val="24"/>
        </w:rPr>
        <w:t xml:space="preserve"> по 57 счету </w:t>
      </w:r>
      <w:r w:rsidR="00D467F4">
        <w:rPr>
          <w:rFonts w:asciiTheme="minorHAnsi" w:hAnsiTheme="minorHAnsi" w:cstheme="minorHAnsi"/>
          <w:sz w:val="24"/>
          <w:szCs w:val="24"/>
        </w:rPr>
        <w:t xml:space="preserve">– все закрылось в 0 </w:t>
      </w:r>
    </w:p>
    <w:p w14:paraId="77109B19" w14:textId="2EC62E23" w:rsidR="008158DB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3E4D18E" wp14:editId="4F209955">
            <wp:extent cx="5939790" cy="3160395"/>
            <wp:effectExtent l="0" t="0" r="3810" b="1905"/>
            <wp:docPr id="1895915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153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DC87" w14:textId="77777777" w:rsidR="00D467F4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881833C" w14:textId="2225950E" w:rsidR="00D467F4" w:rsidRDefault="00D467F4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Оплата поставщику </w:t>
      </w:r>
      <w:r w:rsidRPr="00D467F4">
        <w:rPr>
          <w:rFonts w:asciiTheme="minorHAnsi" w:hAnsiTheme="minorHAnsi" w:cstheme="minorHAnsi"/>
          <w:sz w:val="24"/>
          <w:szCs w:val="24"/>
        </w:rPr>
        <w:t>Loral &amp; Yanny Ltd</w:t>
      </w:r>
    </w:p>
    <w:p w14:paraId="2C1B5E36" w14:textId="326208C5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F73066" wp14:editId="49549636">
            <wp:extent cx="5939790" cy="2409825"/>
            <wp:effectExtent l="0" t="0" r="3810" b="9525"/>
            <wp:docPr id="862404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045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0FE8" w14:textId="77777777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772EF76" w14:textId="77777777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087D2CA" w14:textId="77777777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06BF159" w14:textId="77777777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0C3E95B" w14:textId="35AE7284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Проводки документа </w:t>
      </w:r>
    </w:p>
    <w:p w14:paraId="143F2977" w14:textId="3B371D29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Устанавливаем галочку ручная корректировка, меняем счет 91.01 или 91.02 на 76.09 </w:t>
      </w:r>
    </w:p>
    <w:p w14:paraId="23BBAADC" w14:textId="53F1F8E1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4E5B233" wp14:editId="5DCF0BF5">
            <wp:extent cx="5939790" cy="1905000"/>
            <wp:effectExtent l="0" t="0" r="3810" b="0"/>
            <wp:docPr id="509843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433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B4D40A" w14:textId="5864A518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Проводки после исправления </w:t>
      </w:r>
    </w:p>
    <w:p w14:paraId="30B8D84E" w14:textId="12B3DE3A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9610335" wp14:editId="11B9CCD6">
            <wp:extent cx="5939790" cy="1989455"/>
            <wp:effectExtent l="0" t="0" r="3810" b="0"/>
            <wp:docPr id="1523193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931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40C7" w14:textId="7FA9142F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64F5B">
        <w:rPr>
          <w:rFonts w:asciiTheme="minorHAnsi" w:hAnsiTheme="minorHAnsi" w:cstheme="minorHAnsi"/>
          <w:sz w:val="24"/>
          <w:szCs w:val="24"/>
        </w:rPr>
        <w:t>Взаимозачет Д 76.09 К 60.22 в разных валютах нельзя сделать документом Корректировка долга</w:t>
      </w:r>
    </w:p>
    <w:p w14:paraId="0C993FA5" w14:textId="77777777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DB88477" w14:textId="77777777" w:rsidR="00A64F5B" w:rsidRPr="008158DB" w:rsidRDefault="00A64F5B" w:rsidP="00A64F5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Поэтому мы сделаем </w:t>
      </w:r>
      <w:r w:rsidRPr="008158DB">
        <w:rPr>
          <w:rFonts w:asciiTheme="minorHAnsi" w:hAnsiTheme="minorHAnsi" w:cstheme="minorHAnsi"/>
          <w:sz w:val="24"/>
          <w:szCs w:val="24"/>
        </w:rPr>
        <w:t xml:space="preserve">Операции – Операции, введенные в ручную – Создать </w:t>
      </w:r>
    </w:p>
    <w:p w14:paraId="2AE620C8" w14:textId="5882BADA" w:rsidR="00D467F4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A472CFD" wp14:editId="12593B2A">
            <wp:extent cx="5939790" cy="1520190"/>
            <wp:effectExtent l="0" t="0" r="3810" b="3810"/>
            <wp:docPr id="45698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81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8562" w14:textId="78E93C63" w:rsidR="00A64F5B" w:rsidRDefault="00A64F5B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Проверим ОСВ по счету 60.22</w:t>
      </w:r>
      <w:r w:rsidR="00EF2D59">
        <w:rPr>
          <w:rFonts w:asciiTheme="minorHAnsi" w:hAnsiTheme="minorHAnsi" w:cstheme="minorHAnsi"/>
          <w:sz w:val="24"/>
          <w:szCs w:val="24"/>
        </w:rPr>
        <w:t>- сальдо 0</w:t>
      </w:r>
    </w:p>
    <w:p w14:paraId="4E62F4B1" w14:textId="144643F1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A94193" wp14:editId="0027AE3F">
            <wp:extent cx="5939790" cy="2069465"/>
            <wp:effectExtent l="0" t="0" r="3810" b="6985"/>
            <wp:docPr id="1748174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741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29A6" w14:textId="77777777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8C9890A" w14:textId="69A56F9B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Смотрим ОСВ по счету 76.09 </w:t>
      </w:r>
    </w:p>
    <w:p w14:paraId="3CB463AC" w14:textId="77777777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455A275" w14:textId="2C63D7F9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F2D59">
        <w:rPr>
          <w:rFonts w:asciiTheme="minorHAnsi" w:hAnsiTheme="minorHAnsi" w:cstheme="minorHAnsi"/>
          <w:sz w:val="24"/>
          <w:szCs w:val="24"/>
        </w:rPr>
        <w:t>Сальдо есть по дебету с пустой аналитикой (это мы так заполняли курсовые разница и взаимозачет руб/USD) и сальдо по кредиту с аналитикой Документы расчетов</w:t>
      </w:r>
    </w:p>
    <w:p w14:paraId="675EA9C5" w14:textId="0EF29F6B" w:rsidR="00EF2D59" w:rsidRDefault="00EF2D59" w:rsidP="00112A5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CDA820D" wp14:editId="2074E5B5">
            <wp:extent cx="5939790" cy="2415540"/>
            <wp:effectExtent l="0" t="0" r="3810" b="3810"/>
            <wp:docPr id="2143887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879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2487" w14:textId="77777777" w:rsidR="00EF2D59" w:rsidRP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F2D59">
        <w:rPr>
          <w:rFonts w:asciiTheme="minorHAnsi" w:hAnsiTheme="minorHAnsi" w:cstheme="minorHAnsi"/>
          <w:sz w:val="24"/>
          <w:szCs w:val="24"/>
        </w:rPr>
        <w:t xml:space="preserve">Сделаем зачет по аналитике </w:t>
      </w:r>
    </w:p>
    <w:p w14:paraId="3BBB2969" w14:textId="77777777" w:rsidR="00EF2D59" w:rsidRP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F2D59">
        <w:rPr>
          <w:rFonts w:asciiTheme="minorHAnsi" w:hAnsiTheme="minorHAnsi" w:cstheme="minorHAnsi"/>
          <w:sz w:val="24"/>
          <w:szCs w:val="24"/>
        </w:rPr>
        <w:t xml:space="preserve">Покупки – Корректировка долга – Создать </w:t>
      </w:r>
    </w:p>
    <w:p w14:paraId="16306482" w14:textId="77777777" w:rsidR="00EF2D59" w:rsidRP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F2D59">
        <w:rPr>
          <w:rFonts w:asciiTheme="minorHAnsi" w:hAnsiTheme="minorHAnsi" w:cstheme="minorHAnsi"/>
          <w:sz w:val="24"/>
          <w:szCs w:val="24"/>
        </w:rPr>
        <w:t xml:space="preserve">Вид операции: Прочие корректировки </w:t>
      </w:r>
    </w:p>
    <w:p w14:paraId="057A38E3" w14:textId="644B341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Кнопка </w:t>
      </w:r>
      <w:r w:rsidRPr="00EF2D59">
        <w:rPr>
          <w:rFonts w:asciiTheme="minorHAnsi" w:hAnsiTheme="minorHAnsi" w:cstheme="minorHAnsi"/>
          <w:sz w:val="24"/>
          <w:szCs w:val="24"/>
        </w:rPr>
        <w:t>Заполнить на вкладке Дебиторская задолженность</w:t>
      </w:r>
    </w:p>
    <w:p w14:paraId="757A85B0" w14:textId="5B65B508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DEE220" wp14:editId="1C49D4DF">
            <wp:extent cx="5939790" cy="1714500"/>
            <wp:effectExtent l="0" t="0" r="3810" b="0"/>
            <wp:docPr id="491303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032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A7CD" w14:textId="28A73053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Кнопка Заполнить на вкладке Кредиторская задолженность (сумму откорректируйте руками)</w:t>
      </w:r>
    </w:p>
    <w:p w14:paraId="3953CA1D" w14:textId="26084052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59862E1" wp14:editId="3C2B0273">
            <wp:extent cx="5939790" cy="1732915"/>
            <wp:effectExtent l="0" t="0" r="3810" b="635"/>
            <wp:docPr id="661963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630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5C14D5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F593587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64F020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10E0A2E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440A88C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7EC02BC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023F8BD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5189505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E20D49E" w14:textId="7C8702BA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F2D59">
        <w:rPr>
          <w:rFonts w:asciiTheme="minorHAnsi" w:hAnsiTheme="minorHAnsi" w:cstheme="minorHAnsi"/>
          <w:sz w:val="24"/>
          <w:szCs w:val="24"/>
        </w:rPr>
        <w:lastRenderedPageBreak/>
        <w:t xml:space="preserve">Смотрим ОСВ по счету 76.09 – мы остались должны комитенту </w:t>
      </w:r>
      <w:r>
        <w:rPr>
          <w:rFonts w:asciiTheme="minorHAnsi" w:hAnsiTheme="minorHAnsi" w:cstheme="minorHAnsi"/>
          <w:sz w:val="24"/>
          <w:szCs w:val="24"/>
        </w:rPr>
        <w:t>16 000</w:t>
      </w:r>
    </w:p>
    <w:p w14:paraId="5DBABD02" w14:textId="77777777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F659D7" w14:textId="0C1AE418" w:rsidR="00EF2D59" w:rsidRDefault="00EF2D59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AD2450" wp14:editId="5DB464B4">
            <wp:extent cx="5939790" cy="2366645"/>
            <wp:effectExtent l="0" t="0" r="3810" b="0"/>
            <wp:docPr id="967918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180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479D" w14:textId="77777777" w:rsidR="00CD781E" w:rsidRDefault="00CD781E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01E89CF" w14:textId="77777777" w:rsidR="00040B5C" w:rsidRDefault="00040B5C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6156692" w14:textId="48F5FA20" w:rsidR="00CD781E" w:rsidRDefault="00040B5C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Пример Отчета комитента 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1420"/>
        <w:gridCol w:w="2300"/>
        <w:gridCol w:w="1600"/>
        <w:gridCol w:w="1480"/>
        <w:gridCol w:w="992"/>
        <w:gridCol w:w="48"/>
      </w:tblGrid>
      <w:tr w:rsidR="000473B2" w:rsidRPr="000473B2" w14:paraId="348E3592" w14:textId="77777777" w:rsidTr="000473B2">
        <w:trPr>
          <w:trHeight w:val="93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5D15CCD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285FB7B6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Операция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B177AA9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Сумма в рублях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EC9926A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Сумма в валюте CNY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552982D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Курс банка  CNY</w:t>
            </w:r>
          </w:p>
        </w:tc>
      </w:tr>
      <w:tr w:rsidR="000473B2" w:rsidRPr="000473B2" w14:paraId="3E7BDCE6" w14:textId="77777777" w:rsidTr="000473B2">
        <w:trPr>
          <w:trHeight w:val="62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EAA0159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01.08.2024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B028EF8" w14:textId="75342B24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Поступило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ДС </w:t>
            </w: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 распоряжение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C339F8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37CCDF2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B574841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473B2" w:rsidRPr="000473B2" w14:paraId="333C24B4" w14:textId="77777777" w:rsidTr="000473B2">
        <w:trPr>
          <w:trHeight w:val="312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43F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02.08.2024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11FC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Покупка валюты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B88F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-984 000,00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E86B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82 000,00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F74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12,0000</w:t>
            </w:r>
          </w:p>
        </w:tc>
      </w:tr>
      <w:tr w:rsidR="000473B2" w:rsidRPr="000473B2" w14:paraId="6B8DD5DE" w14:textId="77777777" w:rsidTr="000473B2">
        <w:trPr>
          <w:gridAfter w:val="1"/>
          <w:wAfter w:w="48" w:type="dxa"/>
          <w:trHeight w:val="312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D2E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972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90D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7F0C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77AA828C" w14:textId="77777777" w:rsidR="00040B5C" w:rsidRDefault="00040B5C" w:rsidP="000473B2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354BBF14" w14:textId="5248F44C" w:rsidR="00680E11" w:rsidRDefault="000473B2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Проверим если рассчитывать по курсу на дату перечисления иностранному контрагенту</w:t>
      </w:r>
    </w:p>
    <w:p w14:paraId="4CB19428" w14:textId="511D26E6" w:rsidR="00362883" w:rsidRDefault="00362883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344" w:type="dxa"/>
        <w:tblLook w:val="04A0" w:firstRow="1" w:lastRow="0" w:firstColumn="1" w:lastColumn="0" w:noHBand="0" w:noVBand="1"/>
      </w:tblPr>
      <w:tblGrid>
        <w:gridCol w:w="1400"/>
        <w:gridCol w:w="1856"/>
        <w:gridCol w:w="1559"/>
        <w:gridCol w:w="1417"/>
        <w:gridCol w:w="993"/>
        <w:gridCol w:w="2119"/>
      </w:tblGrid>
      <w:tr w:rsidR="000473B2" w:rsidRPr="000473B2" w14:paraId="5414A6A9" w14:textId="77777777" w:rsidTr="000473B2">
        <w:trPr>
          <w:trHeight w:val="93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283100F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Дата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AFE52C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Операция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09BB6B3A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Сумма в рублях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60D4125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Сумма в валюте CNY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58927AB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Курс ЦБ CNY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29C3B572" w14:textId="39009CDC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Комментарий </w:t>
            </w:r>
          </w:p>
        </w:tc>
      </w:tr>
      <w:tr w:rsidR="000473B2" w:rsidRPr="000473B2" w14:paraId="23B03BA8" w14:textId="77777777" w:rsidTr="000473B2">
        <w:trPr>
          <w:trHeight w:val="6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74A8FD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01.08.2024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27CFAE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Поступило в распоряжение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FB25AEA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856AB89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FF692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11,8747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471FAD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0473B2" w:rsidRPr="000473B2" w14:paraId="0D436D0C" w14:textId="77777777" w:rsidTr="000473B2">
        <w:trPr>
          <w:trHeight w:val="31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AED6F0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02.08.2024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1CA297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Покупка валюты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A517EB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966 927,60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F933E80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ED1B42D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11,7918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DFA0FF8" w14:textId="54D6CA21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Курс банка </w:t>
            </w: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12,0000</w:t>
            </w:r>
          </w:p>
        </w:tc>
      </w:tr>
      <w:tr w:rsidR="000473B2" w:rsidRPr="000473B2" w14:paraId="533B3D67" w14:textId="77777777" w:rsidTr="000473B2">
        <w:trPr>
          <w:trHeight w:val="6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1191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02.08.2024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C7F6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Отрицательная курсовая разница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EB9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-17 072,40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63FB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7E82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11,7918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117A" w14:textId="685656A8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Расчет КР </w:t>
            </w: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11,7918-12= -0,2082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             -</w:t>
            </w: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0,2082*82000</w:t>
            </w:r>
          </w:p>
        </w:tc>
      </w:tr>
      <w:tr w:rsidR="000473B2" w:rsidRPr="000473B2" w14:paraId="23383BFF" w14:textId="77777777" w:rsidTr="000473B2">
        <w:trPr>
          <w:trHeight w:val="31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6838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05.08.2024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F0FA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Оплата поставщику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8F58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-970 117,40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0BB9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-82 000,00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6923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11,8307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2EA4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0473B2" w:rsidRPr="000473B2" w14:paraId="150EA8F7" w14:textId="77777777" w:rsidTr="000473B2">
        <w:trPr>
          <w:trHeight w:val="82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6720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05.08.2024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B0706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Положительная курсовая разница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4732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3 189,80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3716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0C60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11,8307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A05C" w14:textId="10717525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Расчет КР </w:t>
            </w: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11,8307- 11,7918 = 0,0389   0,0389*82000</w:t>
            </w:r>
          </w:p>
        </w:tc>
      </w:tr>
      <w:tr w:rsidR="000473B2" w:rsidRPr="000473B2" w14:paraId="21AE5581" w14:textId="77777777" w:rsidTr="000473B2">
        <w:trPr>
          <w:trHeight w:val="31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C067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Итого: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23DC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6CE3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229E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05A8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B40E" w14:textId="77777777" w:rsidR="000473B2" w:rsidRPr="000473B2" w:rsidRDefault="000473B2" w:rsidP="000473B2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473B2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</w:tbl>
    <w:p w14:paraId="20674D17" w14:textId="77777777" w:rsidR="000473B2" w:rsidRDefault="000473B2" w:rsidP="000473B2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345E1A1C" w14:textId="22A95958" w:rsidR="00362883" w:rsidRDefault="00362883" w:rsidP="0036288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И</w:t>
      </w:r>
      <w:r>
        <w:rPr>
          <w:rFonts w:asciiTheme="minorHAnsi" w:hAnsiTheme="minorHAnsi" w:cstheme="minorHAnsi"/>
          <w:sz w:val="24"/>
          <w:szCs w:val="24"/>
        </w:rPr>
        <w:t>тог</w:t>
      </w:r>
      <w:r>
        <w:rPr>
          <w:rFonts w:asciiTheme="minorHAnsi" w:hAnsiTheme="minorHAnsi" w:cstheme="minorHAnsi"/>
          <w:sz w:val="24"/>
          <w:szCs w:val="24"/>
        </w:rPr>
        <w:t xml:space="preserve"> двух расчетов</w:t>
      </w:r>
      <w:r>
        <w:rPr>
          <w:rFonts w:asciiTheme="minorHAnsi" w:hAnsiTheme="minorHAnsi" w:cstheme="minorHAnsi"/>
          <w:sz w:val="24"/>
          <w:szCs w:val="24"/>
        </w:rPr>
        <w:t xml:space="preserve"> получается </w:t>
      </w:r>
      <w:r>
        <w:rPr>
          <w:rFonts w:asciiTheme="minorHAnsi" w:hAnsiTheme="minorHAnsi" w:cstheme="minorHAnsi"/>
          <w:sz w:val="24"/>
          <w:szCs w:val="24"/>
        </w:rPr>
        <w:t>одинаковый, т.к.</w:t>
      </w:r>
      <w:r>
        <w:rPr>
          <w:rFonts w:asciiTheme="minorHAnsi" w:hAnsiTheme="minorHAnsi" w:cstheme="minorHAnsi"/>
          <w:sz w:val="24"/>
          <w:szCs w:val="24"/>
        </w:rPr>
        <w:t xml:space="preserve"> все курсовые разницы ложатся на комитента. </w:t>
      </w:r>
      <w:r>
        <w:rPr>
          <w:rFonts w:asciiTheme="minorHAnsi" w:hAnsiTheme="minorHAnsi" w:cstheme="minorHAnsi"/>
          <w:sz w:val="24"/>
          <w:szCs w:val="24"/>
        </w:rPr>
        <w:t xml:space="preserve">Поэтому достаточно в отчете комитента указать сумму покупки валюты по курсу своего банка. </w:t>
      </w:r>
    </w:p>
    <w:p w14:paraId="68296A9C" w14:textId="191C6B6E" w:rsidR="00CD781E" w:rsidRPr="00EE5537" w:rsidRDefault="00CD781E" w:rsidP="00EF2D5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sectPr w:rsidR="00CD781E" w:rsidRPr="00EE553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C1"/>
    <w:rsid w:val="00040B5C"/>
    <w:rsid w:val="000473B2"/>
    <w:rsid w:val="000F589B"/>
    <w:rsid w:val="00112A51"/>
    <w:rsid w:val="001B55C1"/>
    <w:rsid w:val="002E3D84"/>
    <w:rsid w:val="00362883"/>
    <w:rsid w:val="00680E11"/>
    <w:rsid w:val="006C0B77"/>
    <w:rsid w:val="007664F5"/>
    <w:rsid w:val="008158DB"/>
    <w:rsid w:val="008242FF"/>
    <w:rsid w:val="00870751"/>
    <w:rsid w:val="00922C48"/>
    <w:rsid w:val="00A1004A"/>
    <w:rsid w:val="00A64F5B"/>
    <w:rsid w:val="00A94D1F"/>
    <w:rsid w:val="00B44E89"/>
    <w:rsid w:val="00B915B7"/>
    <w:rsid w:val="00B92C77"/>
    <w:rsid w:val="00CC37A6"/>
    <w:rsid w:val="00CD781E"/>
    <w:rsid w:val="00D467F4"/>
    <w:rsid w:val="00EA59DF"/>
    <w:rsid w:val="00EE4070"/>
    <w:rsid w:val="00EE5537"/>
    <w:rsid w:val="00EF2D5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BF6FF"/>
  <w15:chartTrackingRefBased/>
  <w15:docId w15:val="{DB953156-7042-4931-9EDD-D6DB2695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1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FB60C-B2DD-4196-8822-8ACC39FD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2024-09-10T17:42:00Z</dcterms:created>
  <dcterms:modified xsi:type="dcterms:W3CDTF">2024-11-08T08:44:00Z</dcterms:modified>
</cp:coreProperties>
</file>